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A3E" w:rsidRPr="00950A3E" w:rsidRDefault="00950A3E" w:rsidP="008B3243">
      <w:pPr>
        <w:widowControl w:val="0"/>
        <w:autoSpaceDE w:val="0"/>
        <w:autoSpaceDN w:val="0"/>
        <w:adjustRightInd w:val="0"/>
        <w:spacing w:after="0" w:line="240" w:lineRule="auto"/>
        <w:ind w:left="7788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50A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</w:p>
    <w:p w:rsidR="00950A3E" w:rsidRPr="00950A3E" w:rsidRDefault="00950A3E" w:rsidP="00950A3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950A3E" w:rsidRPr="00950A3E" w:rsidRDefault="00950A3E" w:rsidP="00950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50A3E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 буйругу</w:t>
      </w:r>
    </w:p>
    <w:p w:rsidR="00950A3E" w:rsidRPr="00950A3E" w:rsidRDefault="00950A3E" w:rsidP="00950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50A3E" w:rsidRPr="008B3243" w:rsidRDefault="008B3243" w:rsidP="008B32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</w:pPr>
      <w:r w:rsidRPr="008B3243"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“Бишкек жылуулук түйүнү” ачык акционердик коомунун 2020-жылга жылуулук энергиясына жана тарамдык сууларга ченемдик техникалык жоготууларын бекитүү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жөнүндө</w:t>
      </w:r>
    </w:p>
    <w:p w:rsidR="00563253" w:rsidRPr="00950A3E" w:rsidRDefault="00563253" w:rsidP="005632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B3243" w:rsidRPr="00F64444" w:rsidRDefault="008B3243" w:rsidP="00F644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50A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ргыз Республикасынын “Кыргыз Республикасынын ченемдик укуктук актылары</w:t>
      </w:r>
      <w:r w:rsidRPr="00950A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жөнүндө”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мыйзамынын 8-беренесине, </w:t>
      </w:r>
      <w:r w:rsidRPr="00950A3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Өкмөтүнүн 2014-жылдын 15-сентябрындагы № 530 “Кыргыз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жөнүндө” токтомуна, </w:t>
      </w:r>
      <w:r w:rsidR="00F64444" w:rsidRPr="00F64444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Өкмөтүнө караштуу Өнөр жай, энергетика жана жер казынасын пайдалануу мамлекеттик комитетинин 2018-жылдын 5-мартындагы № 1/1 буйругу менен бекитилген имараттардын жылуулук энергиясына керектөө</w:t>
      </w:r>
      <w:r w:rsidR="00F64444">
        <w:rPr>
          <w:rFonts w:ascii="Times New Roman" w:eastAsia="Calibri" w:hAnsi="Times New Roman" w:cs="Times New Roman"/>
          <w:sz w:val="28"/>
          <w:szCs w:val="28"/>
          <w:lang w:val="ky-KG"/>
        </w:rPr>
        <w:t>лөрүн эсептөө боюнча методикага,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950A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</w:t>
      </w:r>
      <w:r w:rsidR="00F64444">
        <w:rPr>
          <w:rFonts w:ascii="Times New Roman" w:eastAsia="Calibri" w:hAnsi="Times New Roman" w:cs="Times New Roman"/>
          <w:sz w:val="28"/>
          <w:szCs w:val="28"/>
          <w:lang w:val="ky-KG"/>
        </w:rPr>
        <w:t>2014</w:t>
      </w:r>
      <w:r w:rsidRPr="00950A3E">
        <w:rPr>
          <w:rFonts w:ascii="Times New Roman" w:eastAsia="Calibri" w:hAnsi="Times New Roman" w:cs="Times New Roman"/>
          <w:sz w:val="28"/>
          <w:szCs w:val="28"/>
          <w:lang w:val="ky-KG"/>
        </w:rPr>
        <w:t>-жылды</w:t>
      </w:r>
      <w:r w:rsidR="00F64444">
        <w:rPr>
          <w:rFonts w:ascii="Times New Roman" w:eastAsia="Calibri" w:hAnsi="Times New Roman" w:cs="Times New Roman"/>
          <w:sz w:val="28"/>
          <w:szCs w:val="28"/>
          <w:lang w:val="ky-KG"/>
        </w:rPr>
        <w:t>н 14-ноябрындагы № 650</w:t>
      </w:r>
      <w:r w:rsidRPr="00950A3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</w:t>
      </w:r>
      <w:r w:rsidR="00F6444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му менен бекитилген </w:t>
      </w:r>
      <w:r w:rsidRPr="00950A3E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</w:t>
      </w:r>
      <w:r w:rsidR="00F64444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боюнча мамлекеттик агенттик жөнүндө жобого </w:t>
      </w:r>
      <w:r w:rsidRPr="00950A3E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ылайык, </w:t>
      </w:r>
      <w:r w:rsidRPr="00950A3E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буйрук кылам:</w:t>
      </w:r>
    </w:p>
    <w:p w:rsidR="00F64444" w:rsidRPr="00D45376" w:rsidRDefault="00D45376" w:rsidP="00D45376">
      <w:pPr>
        <w:pStyle w:val="a4"/>
        <w:tabs>
          <w:tab w:val="left" w:pos="567"/>
        </w:tabs>
        <w:spacing w:after="0"/>
        <w:ind w:left="0"/>
        <w:jc w:val="both"/>
        <w:rPr>
          <w:sz w:val="28"/>
          <w:szCs w:val="28"/>
          <w:lang w:val="ky-KG"/>
        </w:rPr>
      </w:pPr>
      <w:r>
        <w:rPr>
          <w:rFonts w:eastAsia="Calibri"/>
          <w:sz w:val="28"/>
          <w:szCs w:val="28"/>
          <w:lang w:val="ky-KG"/>
        </w:rPr>
        <w:t xml:space="preserve">            1.</w:t>
      </w:r>
      <w:r w:rsidR="00F64444" w:rsidRPr="00F64444">
        <w:rPr>
          <w:rFonts w:eastAsia="Calibri"/>
          <w:sz w:val="28"/>
          <w:szCs w:val="28"/>
          <w:lang w:val="ky-KG"/>
        </w:rPr>
        <w:t>“Бишкек жылуулук түйүнү” ачык акционердик коомунун 2020-жылга жылуулук энергиясына жана тарамдык сууларга ченемдик техникалык жоготуулары ушул буйруктун тиркемесине ылайык бекитилсин.</w:t>
      </w:r>
    </w:p>
    <w:p w:rsidR="00F64444" w:rsidRPr="00F64444" w:rsidRDefault="00F64444" w:rsidP="00D45376">
      <w:pPr>
        <w:tabs>
          <w:tab w:val="left" w:pos="851"/>
        </w:tabs>
        <w:spacing w:after="0"/>
        <w:jc w:val="both"/>
        <w:rPr>
          <w:rFonts w:eastAsia="Times New Roman"/>
          <w:sz w:val="28"/>
          <w:szCs w:val="28"/>
          <w:shd w:val="clear" w:color="auto" w:fill="FFFFFF"/>
          <w:lang w:val="ky-KG" w:eastAsia="ru-RU"/>
        </w:rPr>
      </w:pPr>
      <w:r>
        <w:rPr>
          <w:rFonts w:eastAsia="Calibri"/>
          <w:color w:val="000000"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2.</w:t>
      </w:r>
      <w:r w:rsidRPr="00F64444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Кыргыз Республикасынын Өкмөтүнө караштуу Отун-энергетикалык комплексти жөнгө салуу боюнча мамлекеттик агенттиктин пресс-катчысы </w:t>
      </w:r>
      <w:r w:rsidRPr="00F64444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2010-жылдын 26-февралындагы № 117 “Кыргыз Республикасынын ченемдик укуктук актыларын расмий жарыялоо булактары жөнүндө” токтомуна ылайык ушул буйрукту жарыяласын</w:t>
      </w:r>
      <w:r w:rsidRPr="00F64444">
        <w:rPr>
          <w:rFonts w:eastAsia="Calibri"/>
          <w:sz w:val="28"/>
          <w:szCs w:val="28"/>
          <w:lang w:val="ky-KG"/>
        </w:rPr>
        <w:t>.</w:t>
      </w:r>
    </w:p>
    <w:p w:rsidR="00D45376" w:rsidRPr="00D45376" w:rsidRDefault="00D45376" w:rsidP="00D45376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Pr="00D45376">
        <w:rPr>
          <w:rFonts w:ascii="Times New Roman" w:hAnsi="Times New Roman" w:cs="Times New Roman"/>
          <w:sz w:val="28"/>
          <w:szCs w:val="28"/>
          <w:lang w:val="ky-KG"/>
        </w:rPr>
        <w:t>3.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4537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Отун-энергетикалык комплексти жөнгө салуу боюнча мамлекеттик агенттиктин укуктук колдоо бөлүмү:</w:t>
      </w:r>
    </w:p>
    <w:p w:rsidR="00D45376" w:rsidRPr="00716A5C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45376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716A5C">
        <w:rPr>
          <w:rFonts w:ascii="Times New Roman" w:hAnsi="Times New Roman" w:cs="Times New Roman"/>
          <w:sz w:val="28"/>
          <w:szCs w:val="28"/>
          <w:lang w:val="ky-KG"/>
        </w:rPr>
        <w:t>- расмий жарыяланган күндөн тартып үч жумуш күндүн ичинде ушул буйруктун көчүрмөсүн ченемдик укуктук актылардын мамлекеттик реестрине киргизүү үчүн Кыргыз Республикасынын Юстиция министрли</w:t>
      </w:r>
      <w:bookmarkStart w:id="0" w:name="_GoBack"/>
      <w:bookmarkEnd w:id="0"/>
      <w:r w:rsidRPr="00716A5C">
        <w:rPr>
          <w:rFonts w:ascii="Times New Roman" w:hAnsi="Times New Roman" w:cs="Times New Roman"/>
          <w:sz w:val="28"/>
          <w:szCs w:val="28"/>
          <w:lang w:val="ky-KG"/>
        </w:rPr>
        <w:t>гине жөнөтсүн;</w:t>
      </w:r>
    </w:p>
    <w:p w:rsidR="00D45376" w:rsidRPr="00716A5C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6A5C"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  <w:t>- күчүнө киргенден тартып үч жумуш күндүн ичинде маалымат үчүн Кыргыз Республикасынын Өкмөтүнүн Аппаратына жөнөтсүн.</w:t>
      </w:r>
    </w:p>
    <w:p w:rsidR="00D45376" w:rsidRPr="00716A5C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16A5C">
        <w:rPr>
          <w:rFonts w:ascii="Times New Roman" w:hAnsi="Times New Roman" w:cs="Times New Roman"/>
          <w:sz w:val="28"/>
          <w:szCs w:val="28"/>
          <w:lang w:val="ky-KG"/>
        </w:rPr>
        <w:tab/>
        <w:t>4. Бул буйрук расмий жарыяланган күндөн 15 күн өткөндөн кийин күчүнө кирет.</w:t>
      </w:r>
    </w:p>
    <w:p w:rsidR="00D45376" w:rsidRPr="00716A5C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45376" w:rsidRPr="00716A5C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45376" w:rsidRPr="00716A5C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45376" w:rsidRPr="00D45376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5376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</w:r>
      <w:r w:rsidRPr="00D45376">
        <w:rPr>
          <w:rFonts w:ascii="Times New Roman" w:hAnsi="Times New Roman" w:cs="Times New Roman"/>
          <w:b/>
          <w:sz w:val="28"/>
          <w:szCs w:val="28"/>
        </w:rPr>
        <w:tab/>
        <w:t xml:space="preserve">Т. И. </w:t>
      </w:r>
      <w:proofErr w:type="spellStart"/>
      <w:r w:rsidRPr="00D45376">
        <w:rPr>
          <w:rFonts w:ascii="Times New Roman" w:hAnsi="Times New Roman" w:cs="Times New Roman"/>
          <w:b/>
          <w:sz w:val="28"/>
          <w:szCs w:val="28"/>
        </w:rPr>
        <w:t>Нурбашев</w:t>
      </w:r>
      <w:proofErr w:type="spellEnd"/>
    </w:p>
    <w:p w:rsidR="00D45376" w:rsidRPr="00D45376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5376" w:rsidRPr="00D45376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5376" w:rsidRPr="00D45376" w:rsidRDefault="00D45376" w:rsidP="00D453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0A3E" w:rsidRDefault="00950A3E" w:rsidP="00613C08">
      <w:pPr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45376" w:rsidRPr="00D45376" w:rsidRDefault="00D45376" w:rsidP="00613C08">
      <w:pPr>
        <w:rPr>
          <w:lang w:val="ky-KG"/>
        </w:rPr>
      </w:pPr>
    </w:p>
    <w:sectPr w:rsidR="00D45376" w:rsidRPr="00D4537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400" w:rsidRDefault="00865400" w:rsidP="00487F23">
      <w:pPr>
        <w:spacing w:after="0" w:line="240" w:lineRule="auto"/>
      </w:pPr>
      <w:r>
        <w:separator/>
      </w:r>
    </w:p>
  </w:endnote>
  <w:endnote w:type="continuationSeparator" w:id="0">
    <w:p w:rsidR="00865400" w:rsidRDefault="00865400" w:rsidP="00487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F23" w:rsidRDefault="00487F23" w:rsidP="00716A5C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                                                             </w:t>
    </w:r>
    <w:r w:rsidR="00716A5C">
      <w:rPr>
        <w:rFonts w:ascii="Times New Roman" w:hAnsi="Times New Roman"/>
        <w:sz w:val="24"/>
        <w:szCs w:val="24"/>
      </w:rPr>
      <w:t xml:space="preserve">                             </w:t>
    </w:r>
    <w:r>
      <w:rPr>
        <w:rFonts w:ascii="Times New Roman" w:hAnsi="Times New Roman"/>
        <w:sz w:val="24"/>
        <w:szCs w:val="24"/>
      </w:rPr>
      <w:t>Д</w:t>
    </w:r>
    <w:r w:rsidRPr="00487F23">
      <w:rPr>
        <w:rFonts w:ascii="Times New Roman" w:hAnsi="Times New Roman"/>
        <w:sz w:val="24"/>
        <w:szCs w:val="24"/>
      </w:rPr>
      <w:t>иректор ______</w:t>
    </w:r>
    <w:r w:rsidR="00716A5C">
      <w:rPr>
        <w:rFonts w:ascii="Times New Roman" w:hAnsi="Times New Roman"/>
        <w:sz w:val="24"/>
        <w:szCs w:val="24"/>
        <w:lang w:val="ky-KG"/>
      </w:rPr>
      <w:t>___</w:t>
    </w:r>
    <w:r w:rsidRPr="00487F23">
      <w:rPr>
        <w:rFonts w:ascii="Times New Roman" w:hAnsi="Times New Roman"/>
        <w:sz w:val="24"/>
        <w:szCs w:val="24"/>
      </w:rPr>
      <w:t xml:space="preserve">_ Т. И. </w:t>
    </w:r>
    <w:proofErr w:type="spellStart"/>
    <w:r w:rsidRPr="00487F23">
      <w:rPr>
        <w:rFonts w:ascii="Times New Roman" w:hAnsi="Times New Roman"/>
        <w:sz w:val="24"/>
        <w:szCs w:val="24"/>
      </w:rPr>
      <w:t>Нурбашев</w:t>
    </w:r>
    <w:proofErr w:type="spellEnd"/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2020 г.</w:t>
    </w: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</w:p>
  <w:p w:rsidR="00487F23" w:rsidRPr="00716A5C" w:rsidRDefault="00716A5C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  <w:lang w:val="ky-KG"/>
      </w:rPr>
    </w:pPr>
    <w:proofErr w:type="spellStart"/>
    <w:r>
      <w:rPr>
        <w:rFonts w:ascii="Times New Roman" w:hAnsi="Times New Roman"/>
        <w:sz w:val="24"/>
        <w:szCs w:val="24"/>
      </w:rPr>
      <w:t>Укуктук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колдоо</w:t>
    </w:r>
    <w:proofErr w:type="spellEnd"/>
    <w:r>
      <w:rPr>
        <w:rFonts w:ascii="Times New Roman" w:hAnsi="Times New Roman"/>
        <w:sz w:val="24"/>
        <w:szCs w:val="24"/>
      </w:rPr>
      <w:t xml:space="preserve"> б</w:t>
    </w:r>
    <w:r>
      <w:rPr>
        <w:rFonts w:ascii="Times New Roman" w:hAnsi="Times New Roman"/>
        <w:sz w:val="24"/>
        <w:szCs w:val="24"/>
        <w:lang w:val="ky-KG"/>
      </w:rPr>
      <w:t>өлүмүнүн башчысы</w:t>
    </w: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_____________ А. Б. </w:t>
    </w:r>
    <w:proofErr w:type="spellStart"/>
    <w:r w:rsidRPr="00487F23">
      <w:rPr>
        <w:rFonts w:ascii="Times New Roman" w:hAnsi="Times New Roman"/>
        <w:sz w:val="24"/>
        <w:szCs w:val="24"/>
      </w:rPr>
      <w:t>Асаналиева</w:t>
    </w:r>
    <w:proofErr w:type="spellEnd"/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2020 г.</w:t>
    </w:r>
  </w:p>
  <w:p w:rsidR="00487F23" w:rsidRPr="00487F23" w:rsidRDefault="00487F23" w:rsidP="00487F23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487F23" w:rsidRDefault="00487F2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400" w:rsidRDefault="00865400" w:rsidP="00487F23">
      <w:pPr>
        <w:spacing w:after="0" w:line="240" w:lineRule="auto"/>
      </w:pPr>
      <w:r>
        <w:separator/>
      </w:r>
    </w:p>
  </w:footnote>
  <w:footnote w:type="continuationSeparator" w:id="0">
    <w:p w:rsidR="00865400" w:rsidRDefault="00865400" w:rsidP="00487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72DE1"/>
    <w:multiLevelType w:val="hybridMultilevel"/>
    <w:tmpl w:val="B0924A1E"/>
    <w:lvl w:ilvl="0" w:tplc="0D1EB784">
      <w:start w:val="1"/>
      <w:numFmt w:val="decimal"/>
      <w:lvlText w:val="%1."/>
      <w:lvlJc w:val="left"/>
      <w:pPr>
        <w:ind w:left="122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">
    <w:nsid w:val="2E070FD4"/>
    <w:multiLevelType w:val="hybridMultilevel"/>
    <w:tmpl w:val="B942A37E"/>
    <w:lvl w:ilvl="0" w:tplc="AD1A29B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DEA7797"/>
    <w:multiLevelType w:val="hybridMultilevel"/>
    <w:tmpl w:val="A2D08B82"/>
    <w:lvl w:ilvl="0" w:tplc="5DBA2096">
      <w:start w:val="1"/>
      <w:numFmt w:val="decimal"/>
      <w:lvlText w:val="%1."/>
      <w:lvlJc w:val="left"/>
      <w:pPr>
        <w:ind w:left="92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>
    <w:nsid w:val="62FD6297"/>
    <w:multiLevelType w:val="hybridMultilevel"/>
    <w:tmpl w:val="0EA4F18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715B6E2D"/>
    <w:multiLevelType w:val="hybridMultilevel"/>
    <w:tmpl w:val="0A2ED1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2685" w:hanging="360"/>
      </w:pPr>
    </w:lvl>
    <w:lvl w:ilvl="2" w:tplc="0419001B">
      <w:start w:val="1"/>
      <w:numFmt w:val="lowerRoman"/>
      <w:lvlText w:val="%3."/>
      <w:lvlJc w:val="right"/>
      <w:pPr>
        <w:ind w:left="3405" w:hanging="180"/>
      </w:pPr>
    </w:lvl>
    <w:lvl w:ilvl="3" w:tplc="0419000F">
      <w:start w:val="1"/>
      <w:numFmt w:val="decimal"/>
      <w:lvlText w:val="%4."/>
      <w:lvlJc w:val="left"/>
      <w:pPr>
        <w:ind w:left="4125" w:hanging="360"/>
      </w:pPr>
    </w:lvl>
    <w:lvl w:ilvl="4" w:tplc="04190019">
      <w:start w:val="1"/>
      <w:numFmt w:val="lowerLetter"/>
      <w:lvlText w:val="%5."/>
      <w:lvlJc w:val="left"/>
      <w:pPr>
        <w:ind w:left="4845" w:hanging="360"/>
      </w:pPr>
    </w:lvl>
    <w:lvl w:ilvl="5" w:tplc="0419001B">
      <w:start w:val="1"/>
      <w:numFmt w:val="lowerRoman"/>
      <w:lvlText w:val="%6."/>
      <w:lvlJc w:val="right"/>
      <w:pPr>
        <w:ind w:left="5565" w:hanging="180"/>
      </w:pPr>
    </w:lvl>
    <w:lvl w:ilvl="6" w:tplc="0419000F">
      <w:start w:val="1"/>
      <w:numFmt w:val="decimal"/>
      <w:lvlText w:val="%7."/>
      <w:lvlJc w:val="left"/>
      <w:pPr>
        <w:ind w:left="6285" w:hanging="360"/>
      </w:pPr>
    </w:lvl>
    <w:lvl w:ilvl="7" w:tplc="04190019">
      <w:start w:val="1"/>
      <w:numFmt w:val="lowerLetter"/>
      <w:lvlText w:val="%8."/>
      <w:lvlJc w:val="left"/>
      <w:pPr>
        <w:ind w:left="7005" w:hanging="360"/>
      </w:pPr>
    </w:lvl>
    <w:lvl w:ilvl="8" w:tplc="0419001B">
      <w:start w:val="1"/>
      <w:numFmt w:val="lowerRoman"/>
      <w:lvlText w:val="%9."/>
      <w:lvlJc w:val="right"/>
      <w:pPr>
        <w:ind w:left="772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226"/>
    <w:rsid w:val="00047A51"/>
    <w:rsid w:val="000C6B17"/>
    <w:rsid w:val="001B3F74"/>
    <w:rsid w:val="003F72A3"/>
    <w:rsid w:val="00405F13"/>
    <w:rsid w:val="00487F23"/>
    <w:rsid w:val="004F6F6B"/>
    <w:rsid w:val="00563253"/>
    <w:rsid w:val="00613C08"/>
    <w:rsid w:val="006C58B5"/>
    <w:rsid w:val="00716A5C"/>
    <w:rsid w:val="007E7A8F"/>
    <w:rsid w:val="00865400"/>
    <w:rsid w:val="008B3243"/>
    <w:rsid w:val="00950A3E"/>
    <w:rsid w:val="00A10010"/>
    <w:rsid w:val="00A921A2"/>
    <w:rsid w:val="00AC7B99"/>
    <w:rsid w:val="00B06889"/>
    <w:rsid w:val="00B12FE3"/>
    <w:rsid w:val="00B25226"/>
    <w:rsid w:val="00B3605C"/>
    <w:rsid w:val="00BD219F"/>
    <w:rsid w:val="00D45376"/>
    <w:rsid w:val="00E05820"/>
    <w:rsid w:val="00E51473"/>
    <w:rsid w:val="00F64444"/>
    <w:rsid w:val="00F70627"/>
    <w:rsid w:val="00FB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E1DF0-F204-440B-924A-7941679A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B1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6B17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0C6B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0C6B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0C6B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87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7F23"/>
  </w:style>
  <w:style w:type="paragraph" w:styleId="a9">
    <w:name w:val="footer"/>
    <w:basedOn w:val="a"/>
    <w:link w:val="aa"/>
    <w:uiPriority w:val="99"/>
    <w:unhideWhenUsed/>
    <w:rsid w:val="00487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7F23"/>
  </w:style>
  <w:style w:type="paragraph" w:styleId="ab">
    <w:name w:val="Balloon Text"/>
    <w:basedOn w:val="a"/>
    <w:link w:val="ac"/>
    <w:uiPriority w:val="99"/>
    <w:semiHidden/>
    <w:unhideWhenUsed/>
    <w:rsid w:val="00563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632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3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123-2</dc:creator>
  <cp:lastModifiedBy>123-2</cp:lastModifiedBy>
  <cp:revision>3</cp:revision>
  <cp:lastPrinted>2020-10-05T03:49:00Z</cp:lastPrinted>
  <dcterms:created xsi:type="dcterms:W3CDTF">2020-11-13T05:16:00Z</dcterms:created>
  <dcterms:modified xsi:type="dcterms:W3CDTF">2020-11-13T05:24:00Z</dcterms:modified>
</cp:coreProperties>
</file>